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C2" w:rsidRPr="00DA5EFC" w:rsidRDefault="00C70DC2" w:rsidP="00DA042F">
      <w:pPr>
        <w:pBdr>
          <w:bottom w:val="single" w:sz="6" w:space="8" w:color="E5E5E5"/>
        </w:pBdr>
        <w:shd w:val="clear" w:color="auto" w:fill="FFFFFF"/>
        <w:spacing w:after="375"/>
        <w:outlineLvl w:val="0"/>
        <w:rPr>
          <w:rFonts w:ascii="Times New Roman" w:hAnsi="Times New Roman"/>
          <w:b/>
          <w:bCs/>
          <w:color w:val="333333"/>
          <w:kern w:val="36"/>
          <w:sz w:val="45"/>
          <w:szCs w:val="45"/>
          <w:lang w:val="uk-UA" w:eastAsia="ru-RU"/>
        </w:rPr>
      </w:pP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Обгрунтування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технічних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та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якісних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характеристик предмета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закупі</w:t>
      </w:r>
      <w:proofErr w:type="gram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вл</w:t>
      </w:r>
      <w:proofErr w:type="gram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і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,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розміру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бюджетного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призначення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,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очікування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вартості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предмета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закупівлі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вугілля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r w:rsidR="00DA5EFC" w:rsidRPr="00DA5EFC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val="uk-UA" w:eastAsia="ru-RU"/>
        </w:rPr>
        <w:t>кам’яне марки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eastAsia="ru-RU"/>
        </w:rPr>
        <w:t xml:space="preserve"> Г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val="uk-UA" w:eastAsia="ru-RU"/>
        </w:rPr>
        <w:t>(Г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eastAsia="ru-RU"/>
        </w:rPr>
        <w:t>2)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val="uk-UA" w:eastAsia="ru-RU"/>
        </w:rPr>
        <w:t>, брикет паливний вугільний</w:t>
      </w:r>
    </w:p>
    <w:p w:rsidR="00C70DC2" w:rsidRPr="00DA042F" w:rsidRDefault="00B122B1" w:rsidP="00DA042F">
      <w:pPr>
        <w:spacing w:before="300" w:after="300"/>
        <w:rPr>
          <w:rFonts w:ascii="Times New Roman" w:hAnsi="Times New Roman"/>
          <w:lang w:eastAsia="ru-RU"/>
        </w:rPr>
      </w:pPr>
      <w:r w:rsidRPr="00B122B1">
        <w:rPr>
          <w:rFonts w:ascii="Times New Roman" w:hAnsi="Times New Roman"/>
          <w:noProof/>
          <w:lang w:eastAsia="ru-RU"/>
        </w:rPr>
        <w:pict>
          <v:rect id="_x0000_i1025" alt="" style="width:451.3pt;height:.05pt" o:hralign="center" o:hrstd="t" o:hrnoshade="t" o:hr="t" fillcolor="#e5e5e5" stroked="f"/>
        </w:pict>
      </w:r>
    </w:p>
    <w:p w:rsidR="00C70DC2" w:rsidRPr="00DA042F" w:rsidRDefault="00C70DC2" w:rsidP="00DA042F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Обгрунтування</w:t>
      </w:r>
      <w:proofErr w:type="spellEnd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технічних та якісних характеристик предмета закупівлі, розміру бюджетного призначення, очікування вартості предмета закупівлі вугілля 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кам’яне марки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Г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(Г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2)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, брикет паливний вугільний</w:t>
      </w:r>
    </w:p>
    <w:p w:rsidR="00DA5EFC" w:rsidRDefault="00C70DC2" w:rsidP="00DA042F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Предмет закупівлі:</w:t>
      </w:r>
      <w:proofErr w:type="spellStart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ДК</w:t>
      </w:r>
      <w:proofErr w:type="spellEnd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 021:2015 </w:t>
      </w:r>
      <w:r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- 09110000-3 – «Тверде паливо</w:t>
      </w:r>
      <w:r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» (Вугілля кам’яне марки 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eastAsia="ru-RU"/>
        </w:rPr>
        <w:t>Г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(Г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eastAsia="ru-RU"/>
        </w:rPr>
        <w:t>2)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 13-100</w:t>
      </w:r>
      <w:r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; 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брикет паливний вугільний </w:t>
      </w:r>
    </w:p>
    <w:p w:rsidR="001B7C73" w:rsidRPr="00806098" w:rsidRDefault="001B7C73" w:rsidP="00DA042F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</w:pPr>
    </w:p>
    <w:p w:rsidR="00C70DC2" w:rsidRDefault="00C70DC2" w:rsidP="001B7C73">
      <w:pPr>
        <w:shd w:val="clear" w:color="auto" w:fill="FFFFFF"/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</w:pPr>
      <w:proofErr w:type="spellStart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Обгрунтування</w:t>
      </w:r>
      <w:proofErr w:type="spellEnd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: Необхідність проведення закупівлі зумовлена  потребою для дотримання та забезпечення належного температурного режиму в </w:t>
      </w:r>
      <w:r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Державному навчальному закладу «Кілійський професійний ліцей»</w:t>
      </w:r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 в опалювальний сезон.</w:t>
      </w:r>
    </w:p>
    <w:p w:rsidR="001B7C73" w:rsidRPr="00DA042F" w:rsidRDefault="001B7C73" w:rsidP="00DA042F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eastAsia="ru-RU"/>
        </w:rPr>
      </w:pPr>
    </w:p>
    <w:p w:rsidR="00C70DC2" w:rsidRDefault="00C70DC2" w:rsidP="001B7C73">
      <w:pPr>
        <w:shd w:val="clear" w:color="auto" w:fill="FFFFFF"/>
        <w:rPr>
          <w:rFonts w:ascii="Times New Roman" w:hAnsi="Times New Roman"/>
          <w:b/>
          <w:color w:val="333333"/>
          <w:bdr w:val="none" w:sz="0" w:space="0" w:color="auto" w:frame="1"/>
          <w:lang w:val="uk-UA" w:eastAsia="ru-RU"/>
        </w:rPr>
      </w:pP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Розмі</w:t>
      </w:r>
      <w:proofErr w:type="gram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р</w:t>
      </w:r>
      <w:proofErr w:type="spellEnd"/>
      <w:proofErr w:type="gram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призначення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визначений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відповідно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до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кошторису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на 202</w:t>
      </w:r>
      <w:r w:rsidR="004B560D">
        <w:rPr>
          <w:rFonts w:ascii="Times New Roman" w:hAnsi="Times New Roman"/>
          <w:b/>
          <w:color w:val="333333"/>
          <w:bdr w:val="none" w:sz="0" w:space="0" w:color="auto" w:frame="1"/>
          <w:lang w:val="uk-UA" w:eastAsia="ru-RU"/>
        </w:rPr>
        <w:t>5</w:t>
      </w:r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рік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за КЕКВ 2275.</w:t>
      </w:r>
    </w:p>
    <w:p w:rsidR="001B7C73" w:rsidRPr="001B7C73" w:rsidRDefault="001B7C73" w:rsidP="001B7C73">
      <w:pPr>
        <w:shd w:val="clear" w:color="auto" w:fill="FFFFFF"/>
        <w:rPr>
          <w:rFonts w:ascii="Times New Roman" w:hAnsi="Times New Roman"/>
          <w:b/>
          <w:color w:val="333333"/>
          <w:lang w:val="uk-UA" w:eastAsia="ru-RU"/>
        </w:rPr>
      </w:pP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Якісні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характеристики:</w:t>
      </w: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Вугілля</w:t>
      </w:r>
      <w:proofErr w:type="spellEnd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кам’яне</w:t>
      </w:r>
      <w:proofErr w:type="spellEnd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марки </w:t>
      </w:r>
      <w:proofErr w:type="gramStart"/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(</w:t>
      </w:r>
      <w:proofErr w:type="gramEnd"/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Г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2)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13-100</w:t>
      </w:r>
    </w:p>
    <w:p w:rsidR="00C70DC2" w:rsidRPr="00DA042F" w:rsidRDefault="00BA7A09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нижча теплота згорання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не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0609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5300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кКал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/кг,</w:t>
      </w:r>
    </w:p>
    <w:p w:rsidR="00C70DC2" w:rsidRPr="007B5898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val="uk-UA"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зольність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сухий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стан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палива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до </w:t>
      </w:r>
      <w:r w:rsidR="0080609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24</w:t>
      </w: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%</w:t>
      </w:r>
    </w:p>
    <w:p w:rsidR="00C70DC2" w:rsidRPr="007B5898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val="uk-UA"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волога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робочий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стан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палива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до </w:t>
      </w:r>
      <w:r w:rsidR="0080609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8</w:t>
      </w: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%</w:t>
      </w: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Брикет паливний вугільний</w:t>
      </w:r>
    </w:p>
    <w:p w:rsidR="00C70DC2" w:rsidRPr="00E57E9C" w:rsidRDefault="00BA7A09" w:rsidP="00DA042F">
      <w:pPr>
        <w:shd w:val="clear" w:color="auto" w:fill="FFFFFF"/>
        <w:jc w:val="both"/>
        <w:rPr>
          <w:rFonts w:ascii="Times New Roman" w:hAnsi="Times New Roman"/>
          <w:color w:val="333333"/>
          <w:sz w:val="21"/>
          <w:szCs w:val="21"/>
          <w:lang w:val="uk-UA" w:eastAsia="ru-RU"/>
        </w:rPr>
      </w:pP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Теплота згорання на робочий стан палива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3800-7100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кКал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/кг</w:t>
      </w:r>
    </w:p>
    <w:p w:rsidR="00C70DC2" w:rsidRDefault="00C70DC2" w:rsidP="00DA042F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загальна волога на робочий стан палива – до </w:t>
      </w:r>
      <w:r w:rsidR="00BA7A09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%</w:t>
      </w:r>
    </w:p>
    <w:p w:rsidR="00BA7A09" w:rsidRPr="00DA042F" w:rsidRDefault="00BA7A09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Визначення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очікуваної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вартості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очікувана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вартість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обрахована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середньо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ринкового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івня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цін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визначеного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базі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отриманих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комерційних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пропозицій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постачальників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твердого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палива</w:t>
      </w:r>
      <w:proofErr w:type="spellEnd"/>
    </w:p>
    <w:p w:rsidR="00C70DC2" w:rsidRPr="00DA042F" w:rsidRDefault="00C70DC2" w:rsidP="00DA042F">
      <w:pPr>
        <w:shd w:val="clear" w:color="auto" w:fill="FFFFFF"/>
        <w:spacing w:before="240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Roboto" w:hAnsi="Roboto"/>
          <w:color w:val="333333"/>
          <w:sz w:val="21"/>
          <w:szCs w:val="21"/>
          <w:lang w:eastAsia="ru-RU"/>
        </w:rPr>
        <w:t> </w:t>
      </w:r>
    </w:p>
    <w:p w:rsidR="00C70DC2" w:rsidRPr="00DA042F" w:rsidRDefault="00C70DC2" w:rsidP="00DA042F">
      <w:pPr>
        <w:shd w:val="clear" w:color="auto" w:fill="FFFFFF"/>
        <w:spacing w:before="240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Roboto" w:hAnsi="Roboto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81"/>
        <w:gridCol w:w="3391"/>
        <w:gridCol w:w="1263"/>
        <w:gridCol w:w="2165"/>
        <w:gridCol w:w="1777"/>
        <w:gridCol w:w="808"/>
        <w:gridCol w:w="1453"/>
      </w:tblGrid>
      <w:tr w:rsidR="00C70DC2" w:rsidRPr="007D283A" w:rsidTr="007B5898">
        <w:trPr>
          <w:trHeight w:val="1309"/>
        </w:trPr>
        <w:tc>
          <w:tcPr>
            <w:tcW w:w="20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номенклатурної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позиції</w:t>
            </w:r>
            <w:proofErr w:type="spellEnd"/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CA7467" w:rsidRDefault="004B560D" w:rsidP="004B560D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proofErr w:type="gram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ТОВ</w:t>
            </w:r>
            <w:proofErr w:type="gram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 xml:space="preserve">ТД </w:t>
            </w: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Східмаркет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4B560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ТОВ «</w:t>
            </w:r>
            <w:r w:rsidR="004B560D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Південь-Вугілля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»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CA7467" w:rsidRDefault="00C70DC2" w:rsidP="00BA7A09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proofErr w:type="gram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ТОВ</w:t>
            </w:r>
            <w:proofErr w:type="gram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r w:rsidR="00BA7A0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ТД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 xml:space="preserve"> </w:t>
            </w: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ОБЛПАЛИВО</w:t>
            </w: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172394" w:rsidRDefault="00172394" w:rsidP="00DA042F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uk-UA" w:eastAsia="ru-RU"/>
              </w:rPr>
              <w:t>Найнижча ціна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К-ть</w:t>
            </w:r>
            <w:proofErr w:type="spellEnd"/>
          </w:p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Т.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Очікувана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вартість</w:t>
            </w:r>
            <w:proofErr w:type="spellEnd"/>
          </w:p>
        </w:tc>
      </w:tr>
      <w:tr w:rsidR="00C70DC2" w:rsidRPr="007D283A" w:rsidTr="007B5898">
        <w:trPr>
          <w:trHeight w:val="1665"/>
        </w:trPr>
        <w:tc>
          <w:tcPr>
            <w:tcW w:w="2081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BA7A09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Вугілля</w:t>
            </w:r>
            <w:proofErr w:type="spellEnd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кам’яне</w:t>
            </w:r>
            <w:proofErr w:type="spellEnd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 xml:space="preserve">марки </w:t>
            </w:r>
            <w:proofErr w:type="gramStart"/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eastAsia="ru-RU"/>
              </w:rPr>
              <w:t>Г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>(</w:t>
            </w:r>
            <w:proofErr w:type="gramEnd"/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>Г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eastAsia="ru-RU"/>
              </w:rPr>
              <w:t>2)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 xml:space="preserve"> 13-100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BA7A09" w:rsidP="004B560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129</w:t>
            </w:r>
            <w:r w:rsidR="004B560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BA7A09" w:rsidP="004B560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12</w:t>
            </w:r>
            <w:r w:rsidR="004B560D"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900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CA7467" w:rsidRDefault="00BA7A09" w:rsidP="00DA042F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12800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BA7A09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12800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4B560D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bdr w:val="none" w:sz="0" w:space="0" w:color="auto" w:frame="1"/>
                <w:lang w:val="uk-UA" w:eastAsia="ru-RU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4B560D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345600</w:t>
            </w:r>
          </w:p>
        </w:tc>
      </w:tr>
      <w:tr w:rsidR="00C70DC2" w:rsidRPr="007D283A" w:rsidTr="007B5898">
        <w:trPr>
          <w:trHeight w:val="944"/>
        </w:trPr>
        <w:tc>
          <w:tcPr>
            <w:tcW w:w="2081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BA7A09" w:rsidRDefault="00BA7A09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BA7A0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Брикет паливний вугільний</w:t>
            </w:r>
            <w:r w:rsidR="00C70DC2" w:rsidRPr="00BA7A0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9908DA" w:rsidRDefault="004B560D" w:rsidP="00DA042F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12850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BA7A09" w:rsidP="004B560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11</w:t>
            </w:r>
            <w:r w:rsidR="004B560D"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800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4B560D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11800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BA7A09" w:rsidP="0017239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11</w:t>
            </w:r>
            <w:r w:rsidR="00172394"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4B560D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bdr w:val="none" w:sz="0" w:space="0" w:color="auto" w:frame="1"/>
                <w:lang w:val="uk-UA" w:eastAsia="ru-RU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AA0DF9" w:rsidRDefault="00C70DC2" w:rsidP="004B560D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  <w:r w:rsidR="004B560D">
              <w:rPr>
                <w:rFonts w:ascii="Times New Roman" w:hAnsi="Times New Roman"/>
                <w:lang w:val="uk-UA" w:eastAsia="ru-RU"/>
              </w:rPr>
              <w:t>210600</w:t>
            </w:r>
          </w:p>
        </w:tc>
      </w:tr>
      <w:tr w:rsidR="00C70DC2" w:rsidRPr="007D283A" w:rsidTr="007B5898">
        <w:trPr>
          <w:trHeight w:val="247"/>
        </w:trPr>
        <w:tc>
          <w:tcPr>
            <w:tcW w:w="2081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bdr w:val="none" w:sz="0" w:space="0" w:color="auto" w:frame="1"/>
                <w:lang w:eastAsia="ru-RU"/>
              </w:rPr>
              <w:t>Всього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7B5898" w:rsidRDefault="00C70DC2" w:rsidP="00DA042F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4B560D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556200</w:t>
            </w:r>
          </w:p>
        </w:tc>
      </w:tr>
    </w:tbl>
    <w:p w:rsidR="00C70DC2" w:rsidRPr="00DA042F" w:rsidRDefault="00C70DC2" w:rsidP="00DA042F">
      <w:pPr>
        <w:shd w:val="clear" w:color="auto" w:fill="FFFFFF"/>
        <w:spacing w:before="240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Roboto" w:hAnsi="Roboto"/>
          <w:color w:val="333333"/>
          <w:sz w:val="21"/>
          <w:szCs w:val="21"/>
          <w:lang w:eastAsia="ru-RU"/>
        </w:rPr>
        <w:t> </w:t>
      </w: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Ідентифікатор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закупі</w:t>
      </w:r>
      <w:proofErr w:type="gram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вл</w:t>
      </w:r>
      <w:proofErr w:type="gram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    </w:t>
      </w:r>
    </w:p>
    <w:p w:rsidR="00C70DC2" w:rsidRDefault="00C70DC2"/>
    <w:sectPr w:rsidR="00C70DC2" w:rsidSect="00DA04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42F"/>
    <w:rsid w:val="0006316C"/>
    <w:rsid w:val="00172394"/>
    <w:rsid w:val="001B7C73"/>
    <w:rsid w:val="001D073E"/>
    <w:rsid w:val="001F7C8C"/>
    <w:rsid w:val="00290FCE"/>
    <w:rsid w:val="003607E1"/>
    <w:rsid w:val="003D4D1D"/>
    <w:rsid w:val="0045124A"/>
    <w:rsid w:val="004B560D"/>
    <w:rsid w:val="0056332E"/>
    <w:rsid w:val="00777053"/>
    <w:rsid w:val="007B5898"/>
    <w:rsid w:val="007D283A"/>
    <w:rsid w:val="007E6AB9"/>
    <w:rsid w:val="00806098"/>
    <w:rsid w:val="008E01CD"/>
    <w:rsid w:val="009908DA"/>
    <w:rsid w:val="00AA0DF9"/>
    <w:rsid w:val="00B122B1"/>
    <w:rsid w:val="00BA7A09"/>
    <w:rsid w:val="00C70DC2"/>
    <w:rsid w:val="00CA7467"/>
    <w:rsid w:val="00DA042F"/>
    <w:rsid w:val="00DA5EFC"/>
    <w:rsid w:val="00E57E9C"/>
    <w:rsid w:val="00F15D39"/>
    <w:rsid w:val="00F8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2E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DA042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042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DA042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Filatova</dc:creator>
  <cp:keywords/>
  <dc:description/>
  <cp:lastModifiedBy>DNZ</cp:lastModifiedBy>
  <cp:revision>10</cp:revision>
  <cp:lastPrinted>2021-07-22T12:24:00Z</cp:lastPrinted>
  <dcterms:created xsi:type="dcterms:W3CDTF">2021-07-16T09:59:00Z</dcterms:created>
  <dcterms:modified xsi:type="dcterms:W3CDTF">2025-06-09T08:02:00Z</dcterms:modified>
</cp:coreProperties>
</file>